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68B" w:rsidRDefault="00F4168B" w:rsidP="00F4168B"/>
    <w:p w:rsidR="00F4168B" w:rsidRDefault="00F4168B" w:rsidP="00F4168B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                               </w:t>
      </w:r>
    </w:p>
    <w:p w:rsidR="00F4168B" w:rsidRDefault="00F4168B" w:rsidP="00F4168B">
      <w:pPr>
        <w:rPr>
          <w:rFonts w:ascii="Cambria" w:hAnsi="Cambria"/>
          <w:b/>
        </w:rPr>
      </w:pPr>
    </w:p>
    <w:p w:rsidR="00F4168B" w:rsidRDefault="00F4168B" w:rsidP="00F4168B">
      <w:pPr>
        <w:rPr>
          <w:rFonts w:ascii="Cambria" w:hAnsi="Cambria"/>
          <w:b/>
        </w:rPr>
      </w:pPr>
    </w:p>
    <w:p w:rsidR="00F4168B" w:rsidRDefault="00F4168B" w:rsidP="00F4168B">
      <w:pPr>
        <w:rPr>
          <w:rFonts w:ascii="Cambria" w:hAnsi="Cambria"/>
          <w:b/>
        </w:rPr>
      </w:pPr>
      <w:r>
        <w:rPr>
          <w:rFonts w:ascii="Cambria" w:hAnsi="Cambria"/>
          <w:b/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664210</wp:posOffset>
            </wp:positionH>
            <wp:positionV relativeFrom="paragraph">
              <wp:posOffset>-689610</wp:posOffset>
            </wp:positionV>
            <wp:extent cx="4059555" cy="1144905"/>
            <wp:effectExtent l="19050" t="0" r="0" b="0"/>
            <wp:wrapThrough wrapText="bothSides">
              <wp:wrapPolygon edited="0">
                <wp:start x="-101" y="0"/>
                <wp:lineTo x="-101" y="21205"/>
                <wp:lineTo x="21590" y="21205"/>
                <wp:lineTo x="21590" y="0"/>
                <wp:lineTo x="-101" y="0"/>
              </wp:wrapPolygon>
            </wp:wrapThrough>
            <wp:docPr id="3" name="0 Imagen" descr="Logo AALP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ALPS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9555" cy="1144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168B" w:rsidRDefault="00F4168B" w:rsidP="00F4168B">
      <w:pPr>
        <w:rPr>
          <w:rFonts w:ascii="Cambria" w:hAnsi="Cambria"/>
          <w:b/>
        </w:rPr>
      </w:pPr>
    </w:p>
    <w:p w:rsidR="00F4168B" w:rsidRDefault="00F4168B" w:rsidP="00F4168B">
      <w:pPr>
        <w:rPr>
          <w:rFonts w:ascii="Cambria" w:hAnsi="Cambria"/>
          <w:b/>
        </w:rPr>
      </w:pPr>
    </w:p>
    <w:p w:rsidR="00F4168B" w:rsidRDefault="00F4168B" w:rsidP="00F4168B">
      <w:r>
        <w:rPr>
          <w:rFonts w:ascii="Cambria" w:hAnsi="Cambria"/>
          <w:b/>
        </w:rPr>
        <w:t xml:space="preserve">                                              SOLICITUD DE INSCRIPCIÓN A CURSO</w:t>
      </w:r>
    </w:p>
    <w:p w:rsidR="00F4168B" w:rsidRDefault="00F4168B" w:rsidP="00F4168B">
      <w:pPr>
        <w:pStyle w:val="Standard"/>
        <w:jc w:val="center"/>
      </w:pPr>
      <w:r>
        <w:rPr>
          <w:rFonts w:ascii="Cambria" w:hAnsi="Cambria"/>
          <w:b/>
        </w:rPr>
        <w:t>“GESTIÓN DE SINIESTROS EN EL SECTOR ASEGURADOR”</w:t>
      </w:r>
    </w:p>
    <w:p w:rsidR="00F4168B" w:rsidRDefault="00F4168B" w:rsidP="00F4168B">
      <w:pPr>
        <w:pStyle w:val="Standard"/>
        <w:jc w:val="center"/>
      </w:pPr>
      <w:r>
        <w:rPr>
          <w:rFonts w:ascii="Cambria" w:hAnsi="Cambria"/>
          <w:b/>
        </w:rPr>
        <w:t>ONLINE</w:t>
      </w:r>
    </w:p>
    <w:p w:rsidR="00F4168B" w:rsidRPr="005409FE" w:rsidRDefault="00F4168B" w:rsidP="00F4168B">
      <w:pPr>
        <w:pStyle w:val="Standard"/>
        <w:rPr>
          <w:rFonts w:ascii="Cambria" w:hAnsi="Cambria"/>
          <w:sz w:val="18"/>
          <w:szCs w:val="18"/>
        </w:rPr>
      </w:pPr>
    </w:p>
    <w:p w:rsidR="00F4168B" w:rsidRPr="00CD5FE2" w:rsidRDefault="00F4168B" w:rsidP="00F4168B">
      <w:pPr>
        <w:pStyle w:val="Standard"/>
        <w:ind w:left="3540" w:firstLine="708"/>
        <w:rPr>
          <w:rFonts w:asciiTheme="minorHAnsi" w:hAnsiTheme="minorHAnsi" w:cstheme="minorHAnsi"/>
          <w:sz w:val="24"/>
          <w:szCs w:val="24"/>
        </w:rPr>
      </w:pPr>
      <w:r w:rsidRPr="005409FE">
        <w:rPr>
          <w:rFonts w:asciiTheme="minorHAnsi" w:hAnsiTheme="minorHAnsi" w:cstheme="minorHAnsi"/>
          <w:sz w:val="18"/>
          <w:szCs w:val="18"/>
        </w:rPr>
        <w:t xml:space="preserve">                   </w:t>
      </w:r>
      <w:r w:rsidRPr="00CD5FE2">
        <w:rPr>
          <w:rFonts w:asciiTheme="minorHAnsi" w:hAnsiTheme="minorHAnsi" w:cstheme="minorHAnsi"/>
          <w:sz w:val="24"/>
          <w:szCs w:val="24"/>
        </w:rPr>
        <w:t>Fecha de inscripción:       /    /2025</w:t>
      </w:r>
    </w:p>
    <w:p w:rsidR="00F4168B" w:rsidRPr="00CD5FE2" w:rsidRDefault="00F4168B" w:rsidP="00F4168B">
      <w:pPr>
        <w:pStyle w:val="Standard"/>
        <w:rPr>
          <w:rFonts w:asciiTheme="minorHAnsi" w:hAnsiTheme="minorHAnsi" w:cstheme="minorHAnsi"/>
          <w:b/>
          <w:sz w:val="24"/>
          <w:szCs w:val="24"/>
        </w:rPr>
      </w:pPr>
    </w:p>
    <w:p w:rsidR="0043377F" w:rsidRPr="00CD5FE2" w:rsidRDefault="0043377F" w:rsidP="0043377F">
      <w:pPr>
        <w:pStyle w:val="Standard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CD5FE2">
        <w:rPr>
          <w:rFonts w:asciiTheme="minorHAnsi" w:hAnsiTheme="minorHAnsi" w:cstheme="minorHAnsi"/>
          <w:sz w:val="24"/>
          <w:szCs w:val="24"/>
        </w:rPr>
        <w:t>Apellido y Nombres:</w:t>
      </w:r>
      <w:r w:rsidRPr="00CD5FE2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                   </w:t>
      </w:r>
      <w:r w:rsidR="00CD5FE2">
        <w:rPr>
          <w:rFonts w:asciiTheme="minorHAnsi" w:hAnsiTheme="minorHAnsi" w:cstheme="minorHAnsi"/>
          <w:sz w:val="24"/>
          <w:szCs w:val="24"/>
        </w:rPr>
        <w:t xml:space="preserve">                                             </w:t>
      </w:r>
      <w:r w:rsidRPr="00CD5FE2">
        <w:rPr>
          <w:rFonts w:asciiTheme="minorHAnsi" w:hAnsiTheme="minorHAnsi" w:cstheme="minorHAnsi"/>
          <w:sz w:val="24"/>
          <w:szCs w:val="24"/>
        </w:rPr>
        <w:t xml:space="preserve"> CUIT:                                                                                   </w:t>
      </w:r>
    </w:p>
    <w:p w:rsidR="0043377F" w:rsidRPr="00CD5FE2" w:rsidRDefault="0043377F" w:rsidP="0043377F">
      <w:pPr>
        <w:pStyle w:val="Standard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CD5FE2">
        <w:rPr>
          <w:rFonts w:asciiTheme="minorHAnsi" w:hAnsiTheme="minorHAnsi" w:cstheme="minorHAnsi"/>
          <w:sz w:val="24"/>
          <w:szCs w:val="24"/>
        </w:rPr>
        <w:t xml:space="preserve">Domicilio:                                                                                                          </w:t>
      </w:r>
      <w:r w:rsidR="00CD5FE2">
        <w:rPr>
          <w:rFonts w:asciiTheme="minorHAnsi" w:hAnsiTheme="minorHAnsi" w:cstheme="minorHAnsi"/>
          <w:sz w:val="24"/>
          <w:szCs w:val="24"/>
        </w:rPr>
        <w:t xml:space="preserve">                </w:t>
      </w:r>
      <w:r w:rsidRPr="00CD5FE2">
        <w:rPr>
          <w:rFonts w:asciiTheme="minorHAnsi" w:hAnsiTheme="minorHAnsi" w:cstheme="minorHAnsi"/>
          <w:sz w:val="24"/>
          <w:szCs w:val="24"/>
        </w:rPr>
        <w:t>Localidad:</w:t>
      </w:r>
      <w:r w:rsidRPr="00CD5FE2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    </w:t>
      </w:r>
    </w:p>
    <w:p w:rsidR="0043377F" w:rsidRPr="00CD5FE2" w:rsidRDefault="0043377F" w:rsidP="0043377F">
      <w:pPr>
        <w:pStyle w:val="Standard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CD5FE2">
        <w:rPr>
          <w:rFonts w:asciiTheme="minorHAnsi" w:hAnsiTheme="minorHAnsi" w:cstheme="minorHAnsi"/>
          <w:sz w:val="24"/>
          <w:szCs w:val="24"/>
        </w:rPr>
        <w:t xml:space="preserve">Teléfono/s:                                                                                                       </w:t>
      </w:r>
      <w:r w:rsidR="00CD5FE2">
        <w:rPr>
          <w:rFonts w:asciiTheme="minorHAnsi" w:hAnsiTheme="minorHAnsi" w:cstheme="minorHAnsi"/>
          <w:sz w:val="24"/>
          <w:szCs w:val="24"/>
        </w:rPr>
        <w:t xml:space="preserve">                                </w:t>
      </w:r>
      <w:r w:rsidRPr="00CD5FE2">
        <w:rPr>
          <w:rFonts w:asciiTheme="minorHAnsi" w:hAnsiTheme="minorHAnsi" w:cstheme="minorHAnsi"/>
          <w:sz w:val="24"/>
          <w:szCs w:val="24"/>
        </w:rPr>
        <w:t xml:space="preserve"> E -mail:  </w:t>
      </w:r>
    </w:p>
    <w:p w:rsidR="00CD5FE2" w:rsidRDefault="0043377F" w:rsidP="0043377F">
      <w:pPr>
        <w:pStyle w:val="Standard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CD5FE2">
        <w:rPr>
          <w:rFonts w:asciiTheme="minorHAnsi" w:hAnsiTheme="minorHAnsi" w:cstheme="minorHAnsi"/>
          <w:sz w:val="24"/>
          <w:szCs w:val="24"/>
        </w:rPr>
        <w:t xml:space="preserve">Profesión:                                                                                                          </w:t>
      </w:r>
    </w:p>
    <w:p w:rsidR="0043377F" w:rsidRPr="00CD5FE2" w:rsidRDefault="0043377F" w:rsidP="0043377F">
      <w:pPr>
        <w:pStyle w:val="Standard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CD5FE2">
        <w:rPr>
          <w:rFonts w:asciiTheme="minorHAnsi" w:hAnsiTheme="minorHAnsi" w:cstheme="minorHAnsi"/>
          <w:sz w:val="24"/>
          <w:szCs w:val="24"/>
        </w:rPr>
        <w:t xml:space="preserve">Cargo: </w:t>
      </w:r>
    </w:p>
    <w:p w:rsidR="0043377F" w:rsidRPr="00CD5FE2" w:rsidRDefault="0043377F" w:rsidP="00F4168B">
      <w:pPr>
        <w:pStyle w:val="Standard"/>
        <w:rPr>
          <w:rFonts w:asciiTheme="minorHAnsi" w:hAnsiTheme="minorHAnsi" w:cstheme="minorHAnsi"/>
          <w:b/>
          <w:sz w:val="24"/>
          <w:szCs w:val="24"/>
        </w:rPr>
      </w:pPr>
    </w:p>
    <w:p w:rsidR="0043377F" w:rsidRPr="00CD5FE2" w:rsidRDefault="0043377F" w:rsidP="00F4168B">
      <w:pPr>
        <w:pStyle w:val="Standard"/>
        <w:rPr>
          <w:rFonts w:asciiTheme="minorHAnsi" w:hAnsiTheme="minorHAnsi" w:cstheme="minorHAnsi"/>
          <w:b/>
          <w:sz w:val="24"/>
          <w:szCs w:val="24"/>
        </w:rPr>
      </w:pPr>
    </w:p>
    <w:p w:rsidR="00F4168B" w:rsidRPr="00CD5FE2" w:rsidRDefault="00F4168B" w:rsidP="0043377F">
      <w:pPr>
        <w:pStyle w:val="Standard"/>
        <w:tabs>
          <w:tab w:val="left" w:pos="1127"/>
        </w:tabs>
        <w:rPr>
          <w:rFonts w:asciiTheme="minorHAnsi" w:hAnsiTheme="minorHAnsi" w:cstheme="minorHAnsi"/>
          <w:b/>
          <w:sz w:val="24"/>
          <w:szCs w:val="24"/>
        </w:rPr>
      </w:pPr>
      <w:r w:rsidRPr="00CD5FE2">
        <w:rPr>
          <w:rFonts w:asciiTheme="minorHAnsi" w:hAnsiTheme="minorHAnsi" w:cstheme="minorHAnsi"/>
          <w:b/>
          <w:sz w:val="24"/>
          <w:szCs w:val="24"/>
        </w:rPr>
        <w:t>CURSO (M</w:t>
      </w:r>
      <w:r w:rsidR="0043377F" w:rsidRPr="00CD5FE2">
        <w:rPr>
          <w:rFonts w:asciiTheme="minorHAnsi" w:hAnsiTheme="minorHAnsi" w:cstheme="minorHAnsi"/>
          <w:b/>
          <w:sz w:val="24"/>
          <w:szCs w:val="24"/>
        </w:rPr>
        <w:t>arque con una cruz el/los curso/s  seleccionado/s)</w:t>
      </w:r>
    </w:p>
    <w:p w:rsidR="00F4168B" w:rsidRPr="00CD5FE2" w:rsidRDefault="00F4168B" w:rsidP="00F4168B">
      <w:pPr>
        <w:pStyle w:val="Standard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636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9636"/>
      </w:tblGrid>
      <w:tr w:rsidR="00F4168B" w:rsidRPr="00F4168B" w:rsidTr="00F4168B">
        <w:trPr>
          <w:trHeight w:val="315"/>
        </w:trPr>
        <w:tc>
          <w:tcPr>
            <w:tcW w:w="9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68B" w:rsidRPr="00F4168B" w:rsidRDefault="0043377F" w:rsidP="00CD5FE2">
            <w:pPr>
              <w:spacing w:before="0" w:line="360" w:lineRule="auto"/>
              <w:ind w:right="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ES"/>
              </w:rPr>
            </w:pPr>
            <w:r w:rsidRPr="00CD5FE2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ES"/>
              </w:rPr>
              <w:t xml:space="preserve"> </w:t>
            </w:r>
            <w:r w:rsidR="00F4168B" w:rsidRPr="00CD5FE2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ES"/>
              </w:rPr>
              <w:t xml:space="preserve">- </w:t>
            </w:r>
            <w:proofErr w:type="spellStart"/>
            <w:r w:rsidR="00F4168B" w:rsidRPr="00F4168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ES"/>
              </w:rPr>
              <w:t>Infraseguro</w:t>
            </w:r>
            <w:proofErr w:type="spellEnd"/>
            <w:r w:rsidR="00F4168B" w:rsidRPr="00F4168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ES"/>
              </w:rPr>
              <w:t>, Reticencia y Agravación del Riesgo</w:t>
            </w:r>
            <w:r w:rsidRPr="00CD5FE2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F4168B" w:rsidRPr="00F4168B" w:rsidTr="00F4168B">
        <w:trPr>
          <w:trHeight w:val="315"/>
        </w:trPr>
        <w:tc>
          <w:tcPr>
            <w:tcW w:w="9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68B" w:rsidRPr="00F4168B" w:rsidRDefault="00F4168B" w:rsidP="00CD5FE2">
            <w:pPr>
              <w:spacing w:before="0" w:line="360" w:lineRule="auto"/>
              <w:ind w:right="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ES"/>
              </w:rPr>
            </w:pPr>
            <w:r w:rsidRPr="00F4168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ES"/>
              </w:rPr>
              <w:t xml:space="preserve"> - Investigación de Siniestros </w:t>
            </w:r>
          </w:p>
        </w:tc>
      </w:tr>
      <w:tr w:rsidR="00F4168B" w:rsidRPr="00F4168B" w:rsidTr="0043377F">
        <w:trPr>
          <w:trHeight w:val="368"/>
        </w:trPr>
        <w:tc>
          <w:tcPr>
            <w:tcW w:w="9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68B" w:rsidRPr="00F4168B" w:rsidRDefault="00F4168B" w:rsidP="00CD5FE2">
            <w:pPr>
              <w:spacing w:before="0" w:line="360" w:lineRule="auto"/>
              <w:ind w:right="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ES"/>
              </w:rPr>
            </w:pPr>
            <w:r w:rsidRPr="00F4168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ES"/>
              </w:rPr>
              <w:t xml:space="preserve"> - Investigación, Liquidación y Ajuste en Automotor </w:t>
            </w:r>
          </w:p>
        </w:tc>
      </w:tr>
      <w:tr w:rsidR="00F4168B" w:rsidRPr="00F4168B" w:rsidTr="00F4168B">
        <w:trPr>
          <w:trHeight w:val="315"/>
        </w:trPr>
        <w:tc>
          <w:tcPr>
            <w:tcW w:w="9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68B" w:rsidRPr="00F4168B" w:rsidRDefault="00F4168B" w:rsidP="00CD5FE2">
            <w:pPr>
              <w:spacing w:before="0" w:line="360" w:lineRule="auto"/>
              <w:ind w:right="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ES"/>
              </w:rPr>
            </w:pPr>
            <w:r w:rsidRPr="00F4168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ES"/>
              </w:rPr>
              <w:t xml:space="preserve"> - Investigación, Liquidación y Ajuste en Combinado Familiar </w:t>
            </w:r>
          </w:p>
        </w:tc>
      </w:tr>
      <w:tr w:rsidR="00F4168B" w:rsidRPr="00F4168B" w:rsidTr="00F4168B">
        <w:trPr>
          <w:trHeight w:val="315"/>
        </w:trPr>
        <w:tc>
          <w:tcPr>
            <w:tcW w:w="9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68B" w:rsidRPr="00F4168B" w:rsidRDefault="00F4168B" w:rsidP="00CD5FE2">
            <w:pPr>
              <w:spacing w:before="0" w:line="360" w:lineRule="auto"/>
              <w:ind w:right="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ES"/>
              </w:rPr>
            </w:pPr>
            <w:r w:rsidRPr="00F4168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ES"/>
              </w:rPr>
              <w:t xml:space="preserve"> - Investigación, Liquidación y Ajuste en Comercio </w:t>
            </w:r>
          </w:p>
        </w:tc>
      </w:tr>
      <w:tr w:rsidR="00F4168B" w:rsidRPr="00F4168B" w:rsidTr="00F4168B">
        <w:trPr>
          <w:trHeight w:val="315"/>
        </w:trPr>
        <w:tc>
          <w:tcPr>
            <w:tcW w:w="9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68B" w:rsidRPr="00F4168B" w:rsidRDefault="00F4168B" w:rsidP="00CD5FE2">
            <w:pPr>
              <w:spacing w:before="0" w:line="360" w:lineRule="auto"/>
              <w:ind w:right="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ES"/>
              </w:rPr>
            </w:pPr>
            <w:r w:rsidRPr="00F4168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ES"/>
              </w:rPr>
              <w:t xml:space="preserve"> - Investigación, Liquidación y Ajuste en Consorcios</w:t>
            </w:r>
          </w:p>
        </w:tc>
      </w:tr>
      <w:tr w:rsidR="00F4168B" w:rsidRPr="00F4168B" w:rsidTr="00F4168B">
        <w:trPr>
          <w:trHeight w:val="315"/>
        </w:trPr>
        <w:tc>
          <w:tcPr>
            <w:tcW w:w="9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68B" w:rsidRPr="00F4168B" w:rsidRDefault="00F4168B" w:rsidP="00CD5FE2">
            <w:pPr>
              <w:spacing w:before="0" w:line="360" w:lineRule="auto"/>
              <w:ind w:right="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ES"/>
              </w:rPr>
            </w:pPr>
            <w:r w:rsidRPr="00F4168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ES"/>
              </w:rPr>
              <w:t xml:space="preserve"> - Investigación, Liquidación y Ajuste en Incendio</w:t>
            </w:r>
          </w:p>
        </w:tc>
      </w:tr>
      <w:tr w:rsidR="00F4168B" w:rsidRPr="00F4168B" w:rsidTr="00F4168B">
        <w:trPr>
          <w:trHeight w:val="315"/>
        </w:trPr>
        <w:tc>
          <w:tcPr>
            <w:tcW w:w="9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68B" w:rsidRPr="00F4168B" w:rsidRDefault="00F4168B" w:rsidP="00CD5FE2">
            <w:pPr>
              <w:spacing w:before="0" w:line="360" w:lineRule="auto"/>
              <w:ind w:right="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ES"/>
              </w:rPr>
            </w:pPr>
            <w:r w:rsidRPr="00F4168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ES"/>
              </w:rPr>
              <w:t xml:space="preserve"> - Medidas de la Prestación </w:t>
            </w:r>
          </w:p>
        </w:tc>
      </w:tr>
      <w:tr w:rsidR="00F4168B" w:rsidRPr="00F4168B" w:rsidTr="00F4168B">
        <w:trPr>
          <w:trHeight w:val="315"/>
        </w:trPr>
        <w:tc>
          <w:tcPr>
            <w:tcW w:w="9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68B" w:rsidRPr="00F4168B" w:rsidRDefault="00F4168B" w:rsidP="00CD5FE2">
            <w:pPr>
              <w:spacing w:before="0" w:line="360" w:lineRule="auto"/>
              <w:ind w:right="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ES"/>
              </w:rPr>
            </w:pPr>
            <w:r w:rsidRPr="00F4168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ES"/>
              </w:rPr>
              <w:t xml:space="preserve"> - Principios Técnicos del Seguro</w:t>
            </w:r>
          </w:p>
        </w:tc>
      </w:tr>
      <w:tr w:rsidR="00F4168B" w:rsidRPr="00F4168B" w:rsidTr="00F4168B">
        <w:trPr>
          <w:trHeight w:val="315"/>
        </w:trPr>
        <w:tc>
          <w:tcPr>
            <w:tcW w:w="9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68B" w:rsidRPr="00F4168B" w:rsidRDefault="00F4168B" w:rsidP="00CD5FE2">
            <w:pPr>
              <w:spacing w:before="0" w:line="360" w:lineRule="auto"/>
              <w:ind w:right="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ES"/>
              </w:rPr>
            </w:pPr>
            <w:r w:rsidRPr="00F4168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ES"/>
              </w:rPr>
              <w:t xml:space="preserve"> - Proceso de Liquidación y Ajuste </w:t>
            </w:r>
          </w:p>
        </w:tc>
      </w:tr>
      <w:tr w:rsidR="00F4168B" w:rsidRPr="00F4168B" w:rsidTr="00F4168B">
        <w:trPr>
          <w:trHeight w:val="315"/>
        </w:trPr>
        <w:tc>
          <w:tcPr>
            <w:tcW w:w="9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68B" w:rsidRPr="00F4168B" w:rsidRDefault="00F4168B" w:rsidP="00CD5FE2">
            <w:pPr>
              <w:spacing w:before="0" w:line="360" w:lineRule="auto"/>
              <w:ind w:right="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ES"/>
              </w:rPr>
            </w:pPr>
            <w:r w:rsidRPr="00F4168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ES"/>
              </w:rPr>
              <w:t xml:space="preserve"> - Sistema FENIX</w:t>
            </w:r>
          </w:p>
        </w:tc>
      </w:tr>
      <w:tr w:rsidR="00F4168B" w:rsidRPr="00F4168B" w:rsidTr="00F4168B">
        <w:trPr>
          <w:trHeight w:val="315"/>
        </w:trPr>
        <w:tc>
          <w:tcPr>
            <w:tcW w:w="9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68B" w:rsidRPr="00F4168B" w:rsidRDefault="00F4168B" w:rsidP="00CD5FE2">
            <w:pPr>
              <w:spacing w:before="0" w:line="360" w:lineRule="auto"/>
              <w:ind w:right="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ES"/>
              </w:rPr>
            </w:pPr>
            <w:r w:rsidRPr="00F4168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ES"/>
              </w:rPr>
              <w:t xml:space="preserve"> - Valuación, Depreciación y Tabla de ROSS Y  HEIDECKE </w:t>
            </w:r>
          </w:p>
        </w:tc>
      </w:tr>
    </w:tbl>
    <w:p w:rsidR="00F4168B" w:rsidRPr="00CD5FE2" w:rsidRDefault="00F4168B" w:rsidP="00CD5FE2">
      <w:pPr>
        <w:pStyle w:val="Standard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F4168B" w:rsidRDefault="00F4168B" w:rsidP="00CD5FE2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CD5FE2" w:rsidRDefault="00CD5FE2" w:rsidP="00F4168B">
      <w:pPr>
        <w:pStyle w:val="Standard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CD5FE2" w:rsidRDefault="00CD5FE2" w:rsidP="00F4168B">
      <w:pPr>
        <w:pStyle w:val="Standard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CD5FE2" w:rsidRDefault="00CD5FE2" w:rsidP="00F4168B">
      <w:pPr>
        <w:pStyle w:val="Standard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CD5FE2" w:rsidRDefault="00CD5FE2" w:rsidP="00CD5FE2">
      <w:pPr>
        <w:pStyle w:val="Standard"/>
        <w:tabs>
          <w:tab w:val="left" w:pos="2229"/>
        </w:tabs>
        <w:jc w:val="left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lastRenderedPageBreak/>
        <w:tab/>
      </w:r>
    </w:p>
    <w:p w:rsidR="00F4168B" w:rsidRPr="00EF169B" w:rsidRDefault="00F4168B" w:rsidP="00F4168B">
      <w:pPr>
        <w:pStyle w:val="Standard"/>
        <w:jc w:val="center"/>
        <w:rPr>
          <w:rFonts w:asciiTheme="minorHAnsi" w:hAnsiTheme="minorHAnsi" w:cstheme="minorHAnsi"/>
          <w:sz w:val="24"/>
          <w:szCs w:val="24"/>
        </w:rPr>
      </w:pPr>
      <w:r w:rsidRPr="00EF169B">
        <w:rPr>
          <w:rFonts w:asciiTheme="minorHAnsi" w:hAnsiTheme="minorHAnsi" w:cstheme="minorHAnsi"/>
          <w:b/>
          <w:sz w:val="24"/>
          <w:szCs w:val="24"/>
        </w:rPr>
        <w:t>“COMPROMISO y MODALIDAD DE PAGO”</w:t>
      </w:r>
    </w:p>
    <w:p w:rsidR="00F4168B" w:rsidRPr="00EF169B" w:rsidRDefault="00F4168B" w:rsidP="00F4168B">
      <w:pPr>
        <w:pStyle w:val="Standard"/>
        <w:jc w:val="center"/>
        <w:rPr>
          <w:rFonts w:asciiTheme="minorHAnsi" w:hAnsiTheme="minorHAnsi" w:cstheme="minorHAnsi"/>
          <w:sz w:val="24"/>
          <w:szCs w:val="24"/>
        </w:rPr>
      </w:pPr>
      <w:r w:rsidRPr="00EF169B">
        <w:rPr>
          <w:rFonts w:asciiTheme="minorHAnsi" w:hAnsiTheme="minorHAnsi" w:cstheme="minorHAnsi"/>
          <w:sz w:val="24"/>
          <w:szCs w:val="24"/>
        </w:rPr>
        <w:tab/>
      </w:r>
      <w:r w:rsidRPr="00EF169B">
        <w:rPr>
          <w:rFonts w:asciiTheme="minorHAnsi" w:hAnsiTheme="minorHAnsi" w:cstheme="minorHAnsi"/>
          <w:sz w:val="24"/>
          <w:szCs w:val="24"/>
        </w:rPr>
        <w:tab/>
      </w:r>
      <w:r w:rsidRPr="00EF169B">
        <w:rPr>
          <w:rFonts w:asciiTheme="minorHAnsi" w:hAnsiTheme="minorHAnsi" w:cstheme="minorHAnsi"/>
          <w:sz w:val="24"/>
          <w:szCs w:val="24"/>
        </w:rPr>
        <w:tab/>
      </w:r>
      <w:r w:rsidRPr="00EF169B">
        <w:rPr>
          <w:rFonts w:asciiTheme="minorHAnsi" w:hAnsiTheme="minorHAnsi" w:cstheme="minorHAnsi"/>
          <w:sz w:val="24"/>
          <w:szCs w:val="24"/>
        </w:rPr>
        <w:tab/>
      </w:r>
      <w:r w:rsidRPr="00EF169B">
        <w:rPr>
          <w:rFonts w:asciiTheme="minorHAnsi" w:hAnsiTheme="minorHAnsi" w:cstheme="minorHAnsi"/>
          <w:sz w:val="24"/>
          <w:szCs w:val="24"/>
        </w:rPr>
        <w:tab/>
      </w:r>
      <w:r w:rsidRPr="00EF169B">
        <w:rPr>
          <w:rFonts w:asciiTheme="minorHAnsi" w:hAnsiTheme="minorHAnsi" w:cstheme="minorHAnsi"/>
          <w:sz w:val="24"/>
          <w:szCs w:val="24"/>
        </w:rPr>
        <w:tab/>
      </w:r>
      <w:r w:rsidRPr="00EF169B">
        <w:rPr>
          <w:rFonts w:asciiTheme="minorHAnsi" w:hAnsiTheme="minorHAnsi" w:cstheme="minorHAnsi"/>
          <w:sz w:val="24"/>
          <w:szCs w:val="24"/>
        </w:rPr>
        <w:tab/>
      </w:r>
      <w:r w:rsidRPr="00EF169B">
        <w:rPr>
          <w:rFonts w:asciiTheme="minorHAnsi" w:hAnsiTheme="minorHAnsi" w:cstheme="minorHAnsi"/>
          <w:sz w:val="24"/>
          <w:szCs w:val="24"/>
        </w:rPr>
        <w:tab/>
        <w:t xml:space="preserve">           </w:t>
      </w:r>
    </w:p>
    <w:p w:rsidR="00F4168B" w:rsidRPr="00EF169B" w:rsidRDefault="00F4168B" w:rsidP="00F4168B">
      <w:pPr>
        <w:pStyle w:val="Textosinformato1"/>
        <w:rPr>
          <w:rFonts w:asciiTheme="minorHAnsi" w:hAnsiTheme="minorHAnsi" w:cstheme="minorHAnsi"/>
          <w:sz w:val="24"/>
          <w:szCs w:val="24"/>
        </w:rPr>
      </w:pPr>
      <w:r w:rsidRPr="00EF169B">
        <w:rPr>
          <w:rFonts w:asciiTheme="minorHAnsi" w:hAnsiTheme="minorHAnsi" w:cstheme="minorHAnsi"/>
          <w:sz w:val="24"/>
          <w:szCs w:val="24"/>
        </w:rPr>
        <w:t>Estimado/a alumno/a  rogamos tener presente la siguiente información:</w:t>
      </w:r>
    </w:p>
    <w:p w:rsidR="00F4168B" w:rsidRPr="00EF169B" w:rsidRDefault="00F4168B" w:rsidP="00EF169B">
      <w:pPr>
        <w:pStyle w:val="NormalWeb"/>
        <w:tabs>
          <w:tab w:val="left" w:pos="2400"/>
        </w:tabs>
        <w:spacing w:before="240" w:beforeAutospacing="0" w:after="0" w:afterAutospacing="0"/>
        <w:rPr>
          <w:rStyle w:val="Textoennegrita"/>
          <w:rFonts w:asciiTheme="minorHAnsi" w:hAnsiTheme="minorHAnsi" w:cstheme="minorHAnsi"/>
          <w:color w:val="000000"/>
        </w:rPr>
      </w:pPr>
      <w:r w:rsidRPr="00EF169B">
        <w:rPr>
          <w:rStyle w:val="Textoennegrita"/>
          <w:rFonts w:asciiTheme="minorHAnsi" w:hAnsiTheme="minorHAnsi" w:cstheme="minorHAnsi"/>
          <w:color w:val="000000"/>
        </w:rPr>
        <w:t>Costo por curso $</w:t>
      </w:r>
      <w:r w:rsidR="0043377F" w:rsidRPr="00EF169B">
        <w:rPr>
          <w:rStyle w:val="Textoennegrita"/>
          <w:rFonts w:asciiTheme="minorHAnsi" w:hAnsiTheme="minorHAnsi" w:cstheme="minorHAnsi"/>
          <w:color w:val="000000"/>
        </w:rPr>
        <w:t>259.200</w:t>
      </w:r>
      <w:r w:rsidRPr="00EF169B">
        <w:rPr>
          <w:rStyle w:val="Textoennegrita"/>
          <w:rFonts w:asciiTheme="minorHAnsi" w:hAnsiTheme="minorHAnsi" w:cstheme="minorHAnsi"/>
          <w:color w:val="000000"/>
        </w:rPr>
        <w:t>.-</w:t>
      </w:r>
      <w:r w:rsidR="00EF169B" w:rsidRPr="00EF169B">
        <w:rPr>
          <w:rStyle w:val="Textoennegrita"/>
          <w:rFonts w:asciiTheme="minorHAnsi" w:hAnsiTheme="minorHAnsi" w:cstheme="minorHAnsi"/>
          <w:color w:val="000000"/>
        </w:rPr>
        <w:tab/>
      </w:r>
    </w:p>
    <w:p w:rsidR="00F4168B" w:rsidRPr="00EF169B" w:rsidRDefault="00F4168B" w:rsidP="00F4168B">
      <w:pPr>
        <w:pStyle w:val="NormalWeb"/>
        <w:spacing w:before="240" w:beforeAutospacing="0" w:after="0" w:afterAutospacing="0"/>
        <w:rPr>
          <w:rStyle w:val="Textoennegrita"/>
          <w:rFonts w:asciiTheme="minorHAnsi" w:hAnsiTheme="minorHAnsi" w:cstheme="minorHAnsi"/>
          <w:color w:val="000000"/>
        </w:rPr>
      </w:pPr>
      <w:r w:rsidRPr="00EF169B">
        <w:rPr>
          <w:rStyle w:val="Textoennegrita"/>
          <w:rFonts w:asciiTheme="minorHAnsi" w:hAnsiTheme="minorHAnsi" w:cstheme="minorHAnsi"/>
          <w:color w:val="000000"/>
        </w:rPr>
        <w:t>Opciones para su cancelación.</w:t>
      </w:r>
    </w:p>
    <w:p w:rsidR="00F4168B" w:rsidRPr="00EF169B" w:rsidRDefault="00F4168B" w:rsidP="00F4168B">
      <w:pPr>
        <w:pStyle w:val="NormalWeb"/>
        <w:spacing w:before="240" w:beforeAutospacing="0" w:after="0" w:afterAutospacing="0"/>
        <w:ind w:left="-709" w:right="-1"/>
        <w:rPr>
          <w:rStyle w:val="Textoennegrita"/>
          <w:rFonts w:asciiTheme="minorHAnsi" w:hAnsiTheme="minorHAnsi" w:cstheme="minorHAnsi"/>
          <w:color w:val="000000"/>
        </w:rPr>
      </w:pPr>
      <w:r w:rsidRPr="00EF169B">
        <w:rPr>
          <w:rStyle w:val="Textoennegrita"/>
          <w:rFonts w:asciiTheme="minorHAnsi" w:hAnsiTheme="minorHAnsi" w:cstheme="minorHAnsi"/>
          <w:color w:val="000000"/>
        </w:rPr>
        <w:t xml:space="preserve">                 </w:t>
      </w:r>
      <w:r w:rsidR="00CD5FE2" w:rsidRPr="00EF169B">
        <w:rPr>
          <w:rStyle w:val="Textoennegrita"/>
          <w:rFonts w:asciiTheme="minorHAnsi" w:hAnsiTheme="minorHAnsi" w:cstheme="minorHAnsi"/>
          <w:color w:val="000000"/>
        </w:rPr>
        <w:t xml:space="preserve"> </w:t>
      </w:r>
      <w:r w:rsidRPr="00EF169B">
        <w:rPr>
          <w:rStyle w:val="Textoennegrita"/>
          <w:rFonts w:asciiTheme="minorHAnsi" w:hAnsiTheme="minorHAnsi" w:cstheme="minorHAnsi"/>
          <w:color w:val="000000"/>
        </w:rPr>
        <w:t>10% un solo pago. ($</w:t>
      </w:r>
      <w:r w:rsidR="0043377F" w:rsidRPr="00EF169B">
        <w:rPr>
          <w:rStyle w:val="Textoennegrita"/>
          <w:rFonts w:asciiTheme="minorHAnsi" w:hAnsiTheme="minorHAnsi" w:cstheme="minorHAnsi"/>
          <w:color w:val="000000"/>
        </w:rPr>
        <w:t>233.280</w:t>
      </w:r>
      <w:r w:rsidRPr="00EF169B">
        <w:rPr>
          <w:rStyle w:val="Textoennegrita"/>
          <w:rFonts w:asciiTheme="minorHAnsi" w:hAnsiTheme="minorHAnsi" w:cstheme="minorHAnsi"/>
          <w:color w:val="000000"/>
        </w:rPr>
        <w:t>.-)</w:t>
      </w:r>
    </w:p>
    <w:p w:rsidR="00F4168B" w:rsidRPr="00EF169B" w:rsidRDefault="00F4168B" w:rsidP="00CD5FE2">
      <w:pPr>
        <w:pStyle w:val="NormalWeb"/>
        <w:spacing w:before="240" w:beforeAutospacing="0" w:after="0" w:afterAutospacing="0"/>
        <w:rPr>
          <w:rStyle w:val="Textoennegrita"/>
          <w:rFonts w:asciiTheme="minorHAnsi" w:hAnsiTheme="minorHAnsi" w:cstheme="minorHAnsi"/>
          <w:color w:val="000000"/>
        </w:rPr>
      </w:pPr>
      <w:r w:rsidRPr="00EF169B">
        <w:rPr>
          <w:rStyle w:val="Textoennegrita"/>
          <w:rFonts w:asciiTheme="minorHAnsi" w:hAnsiTheme="minorHAnsi" w:cstheme="minorHAnsi"/>
          <w:color w:val="000000"/>
        </w:rPr>
        <w:t>Cuotas: se abonará</w:t>
      </w:r>
      <w:r w:rsidR="00CD5FE2" w:rsidRPr="00EF169B">
        <w:rPr>
          <w:rStyle w:val="Textoennegrita"/>
          <w:rFonts w:asciiTheme="minorHAnsi" w:hAnsiTheme="minorHAnsi" w:cstheme="minorHAnsi"/>
          <w:color w:val="000000"/>
        </w:rPr>
        <w:t xml:space="preserve"> en 2 (dos) cuotas de </w:t>
      </w:r>
      <w:r w:rsidRPr="00EF169B">
        <w:rPr>
          <w:rStyle w:val="Textoennegrita"/>
          <w:rFonts w:asciiTheme="minorHAnsi" w:hAnsiTheme="minorHAnsi" w:cstheme="minorHAnsi"/>
          <w:color w:val="000000"/>
        </w:rPr>
        <w:t>$ 1</w:t>
      </w:r>
      <w:r w:rsidR="0043377F" w:rsidRPr="00EF169B">
        <w:rPr>
          <w:rStyle w:val="Textoennegrita"/>
          <w:rFonts w:asciiTheme="minorHAnsi" w:hAnsiTheme="minorHAnsi" w:cstheme="minorHAnsi"/>
          <w:color w:val="000000"/>
        </w:rPr>
        <w:t>29.600.-</w:t>
      </w:r>
      <w:r w:rsidRPr="00EF169B">
        <w:rPr>
          <w:rStyle w:val="Textoennegrita"/>
          <w:rFonts w:asciiTheme="minorHAnsi" w:hAnsiTheme="minorHAnsi" w:cstheme="minorHAnsi"/>
          <w:color w:val="000000"/>
        </w:rPr>
        <w:t xml:space="preserve"> </w:t>
      </w:r>
      <w:r w:rsidR="00CD5FE2" w:rsidRPr="00EF169B">
        <w:rPr>
          <w:rStyle w:val="Textoennegrita"/>
          <w:rFonts w:asciiTheme="minorHAnsi" w:hAnsiTheme="minorHAnsi" w:cstheme="minorHAnsi"/>
          <w:color w:val="000000"/>
        </w:rPr>
        <w:t xml:space="preserve">a cancelar consecutivamente </w:t>
      </w:r>
      <w:r w:rsidRPr="00EF169B">
        <w:rPr>
          <w:rStyle w:val="Textoennegrita"/>
          <w:rFonts w:asciiTheme="minorHAnsi" w:hAnsiTheme="minorHAnsi" w:cstheme="minorHAnsi"/>
          <w:color w:val="000000"/>
        </w:rPr>
        <w:t>entre los días 1 y 10 de cada mes.</w:t>
      </w:r>
    </w:p>
    <w:p w:rsidR="00F4168B" w:rsidRPr="00EF169B" w:rsidRDefault="00F4168B" w:rsidP="00F4168B">
      <w:pPr>
        <w:pStyle w:val="NormalWeb"/>
        <w:spacing w:before="0" w:beforeAutospacing="0" w:after="0" w:afterAutospacing="0"/>
        <w:rPr>
          <w:rStyle w:val="Textoennegrita"/>
          <w:rFonts w:asciiTheme="minorHAnsi" w:hAnsiTheme="minorHAnsi" w:cstheme="minorHAnsi"/>
          <w:color w:val="000000"/>
        </w:rPr>
      </w:pPr>
    </w:p>
    <w:p w:rsidR="00F4168B" w:rsidRPr="00EF169B" w:rsidRDefault="00F4168B" w:rsidP="00F4168B">
      <w:pPr>
        <w:pStyle w:val="NormalWeb"/>
        <w:spacing w:before="0" w:beforeAutospacing="0" w:after="0" w:afterAutospacing="0"/>
        <w:rPr>
          <w:rStyle w:val="Textoennegrita"/>
          <w:rFonts w:asciiTheme="minorHAnsi" w:hAnsiTheme="minorHAnsi" w:cstheme="minorHAnsi"/>
          <w:color w:val="000000"/>
        </w:rPr>
      </w:pPr>
      <w:r w:rsidRPr="00EF169B">
        <w:rPr>
          <w:rStyle w:val="Textoennegrita"/>
          <w:rFonts w:asciiTheme="minorHAnsi" w:hAnsiTheme="minorHAnsi" w:cstheme="minorHAnsi"/>
          <w:color w:val="000000"/>
        </w:rPr>
        <w:t>30% de descuento a socios o empleados del mismo. ($</w:t>
      </w:r>
      <w:r w:rsidR="00CD5FE2" w:rsidRPr="00EF169B">
        <w:rPr>
          <w:rStyle w:val="Textoennegrita"/>
          <w:rFonts w:asciiTheme="minorHAnsi" w:hAnsiTheme="minorHAnsi" w:cstheme="minorHAnsi"/>
          <w:color w:val="000000"/>
        </w:rPr>
        <w:t>181.440</w:t>
      </w:r>
      <w:r w:rsidRPr="00EF169B">
        <w:rPr>
          <w:rStyle w:val="Textoennegrita"/>
          <w:rFonts w:asciiTheme="minorHAnsi" w:hAnsiTheme="minorHAnsi" w:cstheme="minorHAnsi"/>
          <w:color w:val="000000"/>
        </w:rPr>
        <w:t>.-)</w:t>
      </w:r>
    </w:p>
    <w:p w:rsidR="00F4168B" w:rsidRPr="00EF169B" w:rsidRDefault="00F4168B" w:rsidP="00F4168B">
      <w:pPr>
        <w:pStyle w:val="NormalWeb"/>
        <w:spacing w:before="0" w:beforeAutospacing="0" w:after="0" w:afterAutospacing="0"/>
        <w:rPr>
          <w:rStyle w:val="Textoennegrita"/>
          <w:rFonts w:asciiTheme="minorHAnsi" w:hAnsiTheme="minorHAnsi" w:cstheme="minorHAnsi"/>
          <w:color w:val="000000"/>
        </w:rPr>
      </w:pPr>
      <w:r w:rsidRPr="00EF169B">
        <w:rPr>
          <w:rStyle w:val="Textoennegrita"/>
          <w:rFonts w:asciiTheme="minorHAnsi" w:hAnsiTheme="minorHAnsi" w:cstheme="minorHAnsi"/>
          <w:color w:val="000000"/>
        </w:rPr>
        <w:t xml:space="preserve">Cuotas: </w:t>
      </w:r>
      <w:r w:rsidR="00CD5FE2" w:rsidRPr="00EF169B">
        <w:rPr>
          <w:rStyle w:val="Textoennegrita"/>
          <w:rFonts w:asciiTheme="minorHAnsi" w:hAnsiTheme="minorHAnsi" w:cstheme="minorHAnsi"/>
          <w:color w:val="000000"/>
        </w:rPr>
        <w:t xml:space="preserve">se abonará en 2 (dos) cuotas de </w:t>
      </w:r>
      <w:r w:rsidRPr="00EF169B">
        <w:rPr>
          <w:rStyle w:val="Textoennegrita"/>
          <w:rFonts w:asciiTheme="minorHAnsi" w:hAnsiTheme="minorHAnsi" w:cstheme="minorHAnsi"/>
          <w:color w:val="000000"/>
        </w:rPr>
        <w:t xml:space="preserve">$ </w:t>
      </w:r>
      <w:r w:rsidR="00CD5FE2" w:rsidRPr="00EF169B">
        <w:rPr>
          <w:rStyle w:val="Textoennegrita"/>
          <w:rFonts w:asciiTheme="minorHAnsi" w:hAnsiTheme="minorHAnsi" w:cstheme="minorHAnsi"/>
          <w:color w:val="000000"/>
        </w:rPr>
        <w:t>90.720.-</w:t>
      </w:r>
      <w:r w:rsidRPr="00EF169B">
        <w:rPr>
          <w:rStyle w:val="Textoennegrita"/>
          <w:rFonts w:asciiTheme="minorHAnsi" w:hAnsiTheme="minorHAnsi" w:cstheme="minorHAnsi"/>
          <w:color w:val="000000"/>
        </w:rPr>
        <w:t xml:space="preserve">  a cancelar consecutivamente entre los días 1 y 10 de cada mes.</w:t>
      </w:r>
    </w:p>
    <w:p w:rsidR="00F4168B" w:rsidRPr="00EF169B" w:rsidRDefault="00F4168B" w:rsidP="00F4168B">
      <w:pPr>
        <w:pStyle w:val="NormalWeb"/>
        <w:spacing w:before="0" w:beforeAutospacing="0" w:after="0" w:afterAutospacing="0"/>
        <w:rPr>
          <w:rStyle w:val="Textoennegrita"/>
          <w:rFonts w:asciiTheme="minorHAnsi" w:hAnsiTheme="minorHAnsi" w:cstheme="minorHAnsi"/>
          <w:color w:val="000000"/>
        </w:rPr>
      </w:pPr>
    </w:p>
    <w:p w:rsidR="00F4168B" w:rsidRPr="00EF169B" w:rsidRDefault="00F4168B" w:rsidP="00F4168B">
      <w:pPr>
        <w:pStyle w:val="NormalWeb"/>
        <w:spacing w:before="0" w:beforeAutospacing="0" w:after="0" w:afterAutospacing="0"/>
        <w:rPr>
          <w:rStyle w:val="Textoennegrita"/>
          <w:rFonts w:asciiTheme="minorHAnsi" w:hAnsiTheme="minorHAnsi" w:cstheme="minorHAnsi"/>
          <w:color w:val="000000"/>
        </w:rPr>
      </w:pPr>
      <w:r w:rsidRPr="00EF169B">
        <w:rPr>
          <w:rStyle w:val="Textoennegrita"/>
          <w:rFonts w:asciiTheme="minorHAnsi" w:hAnsiTheme="minorHAnsi" w:cstheme="minorHAnsi"/>
          <w:color w:val="000000"/>
        </w:rPr>
        <w:t>20% de descuento para emple</w:t>
      </w:r>
      <w:r w:rsidR="00CD5FE2" w:rsidRPr="00EF169B">
        <w:rPr>
          <w:rStyle w:val="Textoennegrita"/>
          <w:rFonts w:asciiTheme="minorHAnsi" w:hAnsiTheme="minorHAnsi" w:cstheme="minorHAnsi"/>
          <w:color w:val="000000"/>
        </w:rPr>
        <w:t>ados de Compañías de seguros ($207.360</w:t>
      </w:r>
      <w:r w:rsidRPr="00EF169B">
        <w:rPr>
          <w:rStyle w:val="Textoennegrita"/>
          <w:rFonts w:asciiTheme="minorHAnsi" w:hAnsiTheme="minorHAnsi" w:cstheme="minorHAnsi"/>
          <w:color w:val="000000"/>
        </w:rPr>
        <w:t xml:space="preserve">.-) </w:t>
      </w:r>
    </w:p>
    <w:p w:rsidR="00CD5FE2" w:rsidRPr="00EF169B" w:rsidRDefault="00F4168B" w:rsidP="00CD5FE2">
      <w:pPr>
        <w:pStyle w:val="NormalWeb"/>
        <w:spacing w:before="0" w:beforeAutospacing="0" w:after="0" w:afterAutospacing="0"/>
        <w:rPr>
          <w:rStyle w:val="Textoennegrita"/>
          <w:rFonts w:asciiTheme="minorHAnsi" w:hAnsiTheme="minorHAnsi" w:cstheme="minorHAnsi"/>
          <w:color w:val="000000"/>
        </w:rPr>
      </w:pPr>
      <w:r w:rsidRPr="00EF169B">
        <w:rPr>
          <w:rStyle w:val="Textoennegrita"/>
          <w:rFonts w:asciiTheme="minorHAnsi" w:hAnsiTheme="minorHAnsi" w:cstheme="minorHAnsi"/>
          <w:color w:val="000000"/>
        </w:rPr>
        <w:t xml:space="preserve">Cuotas: </w:t>
      </w:r>
      <w:r w:rsidR="00CD5FE2" w:rsidRPr="00EF169B">
        <w:rPr>
          <w:rStyle w:val="Textoennegrita"/>
          <w:rFonts w:asciiTheme="minorHAnsi" w:hAnsiTheme="minorHAnsi" w:cstheme="minorHAnsi"/>
          <w:color w:val="000000"/>
        </w:rPr>
        <w:t>se abonará en 2 (dos) cuotas de $ 103.680.-  a cancelar consecutivamente entre los días 1 y 10 de cada mes.</w:t>
      </w:r>
    </w:p>
    <w:p w:rsidR="00F4168B" w:rsidRPr="00EF169B" w:rsidRDefault="00F4168B" w:rsidP="00F4168B">
      <w:pPr>
        <w:pStyle w:val="NormalWeb"/>
        <w:spacing w:before="0" w:beforeAutospacing="0" w:after="0" w:afterAutospacing="0"/>
        <w:rPr>
          <w:rStyle w:val="Textoennegrita"/>
          <w:rFonts w:asciiTheme="minorHAnsi" w:hAnsiTheme="minorHAnsi" w:cstheme="minorHAnsi"/>
          <w:color w:val="000000"/>
        </w:rPr>
      </w:pPr>
    </w:p>
    <w:p w:rsidR="00F4168B" w:rsidRPr="00EF169B" w:rsidRDefault="00F4168B" w:rsidP="00F4168B">
      <w:pPr>
        <w:pStyle w:val="NormalWeb"/>
        <w:spacing w:before="0" w:beforeAutospacing="0" w:after="0" w:afterAutospacing="0"/>
        <w:rPr>
          <w:rStyle w:val="Textoennegrita"/>
          <w:rFonts w:asciiTheme="minorHAnsi" w:hAnsiTheme="minorHAnsi" w:cstheme="minorHAnsi"/>
          <w:color w:val="000000"/>
        </w:rPr>
      </w:pPr>
      <w:r w:rsidRPr="00EF169B">
        <w:rPr>
          <w:rStyle w:val="Textoennegrita"/>
          <w:rFonts w:asciiTheme="minorHAnsi" w:hAnsiTheme="minorHAnsi" w:cstheme="minorHAnsi"/>
          <w:color w:val="000000"/>
        </w:rPr>
        <w:t>15% de descuento para Productores asesores de  seguros  ($</w:t>
      </w:r>
      <w:r w:rsidR="00CD5FE2" w:rsidRPr="00EF169B">
        <w:rPr>
          <w:rStyle w:val="Textoennegrita"/>
          <w:rFonts w:asciiTheme="minorHAnsi" w:hAnsiTheme="minorHAnsi" w:cstheme="minorHAnsi"/>
          <w:color w:val="000000"/>
        </w:rPr>
        <w:t>220.320</w:t>
      </w:r>
      <w:r w:rsidRPr="00EF169B">
        <w:rPr>
          <w:rStyle w:val="Textoennegrita"/>
          <w:rFonts w:asciiTheme="minorHAnsi" w:hAnsiTheme="minorHAnsi" w:cstheme="minorHAnsi"/>
          <w:color w:val="000000"/>
        </w:rPr>
        <w:t>.-)</w:t>
      </w:r>
    </w:p>
    <w:p w:rsidR="00CD5FE2" w:rsidRPr="00EF169B" w:rsidRDefault="00F4168B" w:rsidP="00CD5FE2">
      <w:pPr>
        <w:pStyle w:val="NormalWeb"/>
        <w:spacing w:before="0" w:beforeAutospacing="0" w:after="0" w:afterAutospacing="0"/>
        <w:rPr>
          <w:rStyle w:val="Textoennegrita"/>
          <w:rFonts w:asciiTheme="minorHAnsi" w:hAnsiTheme="minorHAnsi" w:cstheme="minorHAnsi"/>
          <w:color w:val="000000"/>
        </w:rPr>
      </w:pPr>
      <w:r w:rsidRPr="00EF169B">
        <w:rPr>
          <w:rStyle w:val="Textoennegrita"/>
          <w:rFonts w:asciiTheme="minorHAnsi" w:hAnsiTheme="minorHAnsi" w:cstheme="minorHAnsi"/>
          <w:color w:val="000000"/>
        </w:rPr>
        <w:t xml:space="preserve">Cuotas: </w:t>
      </w:r>
      <w:r w:rsidR="00CD5FE2" w:rsidRPr="00EF169B">
        <w:rPr>
          <w:rStyle w:val="Textoennegrita"/>
          <w:rFonts w:asciiTheme="minorHAnsi" w:hAnsiTheme="minorHAnsi" w:cstheme="minorHAnsi"/>
          <w:color w:val="000000"/>
        </w:rPr>
        <w:t>se abonará en 2 (dos) cuotas de $ 110.160.-  a cancelar consecutivamente entre los días 1 y 10 de cada mes.</w:t>
      </w:r>
    </w:p>
    <w:p w:rsidR="00CD5FE2" w:rsidRPr="00EF169B" w:rsidRDefault="00CD5FE2" w:rsidP="00CD5FE2">
      <w:pPr>
        <w:pStyle w:val="NormalWeb"/>
        <w:spacing w:before="0" w:beforeAutospacing="0" w:after="0" w:afterAutospacing="0"/>
        <w:rPr>
          <w:rStyle w:val="Textoennegrita"/>
          <w:rFonts w:asciiTheme="minorHAnsi" w:hAnsiTheme="minorHAnsi" w:cstheme="minorHAnsi"/>
          <w:color w:val="000000"/>
        </w:rPr>
      </w:pPr>
    </w:p>
    <w:p w:rsidR="00F4168B" w:rsidRPr="00EF169B" w:rsidRDefault="00F4168B" w:rsidP="00CD5FE2">
      <w:pPr>
        <w:pStyle w:val="NormalWeb"/>
        <w:spacing w:before="240" w:beforeAutospacing="0" w:after="150"/>
        <w:rPr>
          <w:rFonts w:asciiTheme="minorHAnsi" w:eastAsia="Times New Roman" w:hAnsiTheme="minorHAnsi" w:cstheme="minorHAnsi"/>
          <w:color w:val="FF0000"/>
          <w:lang w:val="es-AR"/>
        </w:rPr>
      </w:pPr>
      <w:r w:rsidRPr="00EF169B">
        <w:rPr>
          <w:rStyle w:val="Textoennegrita"/>
          <w:rFonts w:asciiTheme="minorHAnsi" w:eastAsia="Times New Roman" w:hAnsiTheme="minorHAnsi" w:cstheme="minorHAnsi"/>
          <w:lang w:val="es-AR"/>
        </w:rPr>
        <w:t>Importante: </w:t>
      </w:r>
      <w:r w:rsidRPr="00EF169B">
        <w:rPr>
          <w:rFonts w:asciiTheme="minorHAnsi" w:eastAsia="Times New Roman" w:hAnsiTheme="minorHAnsi" w:cstheme="minorHAnsi"/>
          <w:color w:val="FF0000"/>
          <w:lang w:val="es-AR"/>
        </w:rPr>
        <w:t>La falta de pago en tiempo indicado implica la suspensión de su usuario.</w:t>
      </w:r>
    </w:p>
    <w:p w:rsidR="00F4168B" w:rsidRPr="00EF169B" w:rsidRDefault="00F4168B" w:rsidP="00F4168B">
      <w:pPr>
        <w:rPr>
          <w:rFonts w:cstheme="minorHAnsi"/>
          <w:sz w:val="24"/>
          <w:szCs w:val="24"/>
        </w:rPr>
      </w:pPr>
      <w:r w:rsidRPr="00EF169B">
        <w:rPr>
          <w:rFonts w:cstheme="minorHAnsi"/>
          <w:sz w:val="24"/>
          <w:szCs w:val="24"/>
        </w:rPr>
        <w:t>Para su mayor comodidad y seguridad les invitamos a realizar los pagos a través de la cuenta bancaria.</w:t>
      </w:r>
    </w:p>
    <w:p w:rsidR="00F4168B" w:rsidRPr="00EF169B" w:rsidRDefault="00F4168B" w:rsidP="00F4168B">
      <w:pPr>
        <w:pStyle w:val="Standard"/>
        <w:jc w:val="left"/>
        <w:rPr>
          <w:rFonts w:asciiTheme="minorHAnsi" w:hAnsiTheme="minorHAnsi" w:cstheme="minorHAnsi"/>
          <w:sz w:val="24"/>
          <w:szCs w:val="24"/>
        </w:rPr>
      </w:pPr>
    </w:p>
    <w:p w:rsidR="00F4168B" w:rsidRPr="00EF169B" w:rsidRDefault="00F4168B" w:rsidP="00F4168B">
      <w:pPr>
        <w:pStyle w:val="Standard"/>
        <w:jc w:val="left"/>
        <w:rPr>
          <w:rFonts w:asciiTheme="minorHAnsi" w:hAnsiTheme="minorHAnsi" w:cstheme="minorHAnsi"/>
          <w:sz w:val="24"/>
          <w:szCs w:val="24"/>
        </w:rPr>
      </w:pPr>
      <w:r w:rsidRPr="00EF169B">
        <w:rPr>
          <w:rFonts w:asciiTheme="minorHAnsi" w:hAnsiTheme="minorHAnsi" w:cstheme="minorHAnsi"/>
          <w:sz w:val="24"/>
          <w:szCs w:val="24"/>
        </w:rPr>
        <w:t>Banco: Galicia.</w:t>
      </w:r>
    </w:p>
    <w:p w:rsidR="00F4168B" w:rsidRPr="00EF169B" w:rsidRDefault="00F4168B" w:rsidP="00F4168B">
      <w:pPr>
        <w:pStyle w:val="Standard"/>
        <w:jc w:val="left"/>
        <w:rPr>
          <w:rFonts w:asciiTheme="minorHAnsi" w:hAnsiTheme="minorHAnsi" w:cstheme="minorHAnsi"/>
          <w:sz w:val="24"/>
          <w:szCs w:val="24"/>
        </w:rPr>
      </w:pPr>
      <w:r w:rsidRPr="00EF169B">
        <w:rPr>
          <w:rFonts w:asciiTheme="minorHAnsi" w:hAnsiTheme="minorHAnsi" w:cstheme="minorHAnsi"/>
          <w:sz w:val="24"/>
          <w:szCs w:val="24"/>
        </w:rPr>
        <w:t>ALIAS: A.A.L.P.S</w:t>
      </w:r>
      <w:r w:rsidR="00390280" w:rsidRPr="00EF169B">
        <w:rPr>
          <w:rFonts w:asciiTheme="minorHAnsi" w:hAnsiTheme="minorHAnsi" w:cstheme="minorHAnsi"/>
          <w:sz w:val="24"/>
          <w:szCs w:val="24"/>
        </w:rPr>
        <w:t>.</w:t>
      </w:r>
    </w:p>
    <w:p w:rsidR="00F4168B" w:rsidRPr="00EF169B" w:rsidRDefault="00390280" w:rsidP="00F4168B">
      <w:pPr>
        <w:pStyle w:val="Standard"/>
        <w:jc w:val="left"/>
        <w:rPr>
          <w:rFonts w:asciiTheme="minorHAnsi" w:hAnsiTheme="minorHAnsi" w:cstheme="minorHAnsi"/>
          <w:sz w:val="24"/>
          <w:szCs w:val="24"/>
        </w:rPr>
      </w:pPr>
      <w:r w:rsidRPr="00EF169B">
        <w:rPr>
          <w:rFonts w:asciiTheme="minorHAnsi" w:hAnsiTheme="minorHAnsi" w:cstheme="minorHAnsi"/>
          <w:sz w:val="24"/>
          <w:szCs w:val="24"/>
        </w:rPr>
        <w:t>CBU Nº: 0070068920000000401944</w:t>
      </w:r>
      <w:bookmarkStart w:id="0" w:name="_GoBack"/>
      <w:bookmarkEnd w:id="0"/>
    </w:p>
    <w:p w:rsidR="00F4168B" w:rsidRPr="00EF169B" w:rsidRDefault="00F4168B" w:rsidP="00F4168B">
      <w:pPr>
        <w:pStyle w:val="Standard"/>
        <w:jc w:val="left"/>
        <w:rPr>
          <w:rFonts w:asciiTheme="minorHAnsi" w:hAnsiTheme="minorHAnsi" w:cstheme="minorHAnsi"/>
          <w:sz w:val="24"/>
          <w:szCs w:val="24"/>
        </w:rPr>
      </w:pPr>
      <w:r w:rsidRPr="00EF169B">
        <w:rPr>
          <w:rFonts w:asciiTheme="minorHAnsi" w:hAnsiTheme="minorHAnsi" w:cstheme="minorHAnsi"/>
          <w:sz w:val="24"/>
          <w:szCs w:val="24"/>
        </w:rPr>
        <w:t>C.U.I.T. 30-64369190-2</w:t>
      </w:r>
    </w:p>
    <w:p w:rsidR="00F4168B" w:rsidRPr="00EF169B" w:rsidRDefault="00F4168B" w:rsidP="00F4168B">
      <w:pPr>
        <w:pStyle w:val="Standard"/>
        <w:jc w:val="left"/>
        <w:rPr>
          <w:rFonts w:asciiTheme="minorHAnsi" w:hAnsiTheme="minorHAnsi" w:cstheme="minorHAnsi"/>
          <w:sz w:val="24"/>
          <w:szCs w:val="24"/>
        </w:rPr>
      </w:pPr>
    </w:p>
    <w:p w:rsidR="00F4168B" w:rsidRPr="00EF169B" w:rsidRDefault="00F4168B" w:rsidP="00F4168B">
      <w:pPr>
        <w:pStyle w:val="Standard"/>
        <w:jc w:val="left"/>
        <w:rPr>
          <w:rFonts w:asciiTheme="minorHAnsi" w:hAnsiTheme="minorHAnsi" w:cstheme="minorHAnsi"/>
          <w:sz w:val="24"/>
          <w:szCs w:val="24"/>
        </w:rPr>
      </w:pPr>
      <w:r w:rsidRPr="00EF169B">
        <w:rPr>
          <w:rFonts w:asciiTheme="minorHAnsi" w:hAnsiTheme="minorHAnsi" w:cstheme="minorHAnsi"/>
          <w:sz w:val="24"/>
          <w:szCs w:val="24"/>
        </w:rPr>
        <w:t xml:space="preserve">Solicitamos enviar comprobante  vía e-mail a la casilla: </w:t>
      </w:r>
      <w:hyperlink r:id="rId6" w:history="1">
        <w:r w:rsidRPr="00EF169B">
          <w:rPr>
            <w:rFonts w:asciiTheme="minorHAnsi" w:hAnsiTheme="minorHAnsi" w:cstheme="minorHAnsi"/>
            <w:sz w:val="24"/>
            <w:szCs w:val="24"/>
          </w:rPr>
          <w:t>aalps@aalps.org.ar</w:t>
        </w:r>
      </w:hyperlink>
      <w:r w:rsidRPr="00EF169B">
        <w:rPr>
          <w:rFonts w:asciiTheme="minorHAnsi" w:hAnsiTheme="minorHAnsi" w:cstheme="minorHAnsi"/>
          <w:sz w:val="24"/>
          <w:szCs w:val="24"/>
        </w:rPr>
        <w:t xml:space="preserve"> para su correcta aplicación.</w:t>
      </w:r>
    </w:p>
    <w:p w:rsidR="00F4168B" w:rsidRPr="00EF169B" w:rsidRDefault="00F4168B" w:rsidP="00F4168B">
      <w:pPr>
        <w:pStyle w:val="Standard"/>
        <w:jc w:val="left"/>
        <w:rPr>
          <w:rFonts w:asciiTheme="minorHAnsi" w:hAnsiTheme="minorHAnsi" w:cstheme="minorHAnsi"/>
          <w:sz w:val="24"/>
          <w:szCs w:val="24"/>
        </w:rPr>
      </w:pPr>
      <w:r w:rsidRPr="00EF169B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4168B" w:rsidRPr="00EF169B" w:rsidRDefault="00F4168B" w:rsidP="00F4168B">
      <w:pPr>
        <w:pStyle w:val="Standard"/>
        <w:rPr>
          <w:rFonts w:asciiTheme="minorHAnsi" w:hAnsiTheme="minorHAnsi" w:cstheme="minorHAnsi"/>
          <w:sz w:val="24"/>
          <w:szCs w:val="24"/>
        </w:rPr>
      </w:pPr>
      <w:bookmarkStart w:id="1" w:name="Bookmark"/>
      <w:bookmarkEnd w:id="1"/>
      <w:r w:rsidRPr="00EF169B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</w:t>
      </w:r>
    </w:p>
    <w:p w:rsidR="00CD5FE2" w:rsidRPr="00EF169B" w:rsidRDefault="00F4168B" w:rsidP="00F4168B">
      <w:pPr>
        <w:pStyle w:val="Standard"/>
        <w:rPr>
          <w:rFonts w:asciiTheme="minorHAnsi" w:hAnsiTheme="minorHAnsi" w:cstheme="minorHAnsi"/>
          <w:sz w:val="24"/>
          <w:szCs w:val="24"/>
        </w:rPr>
      </w:pPr>
      <w:r w:rsidRPr="00EF169B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:rsidR="00CD5FE2" w:rsidRPr="00EF169B" w:rsidRDefault="00CD5FE2" w:rsidP="00F4168B">
      <w:pPr>
        <w:pStyle w:val="Standard"/>
        <w:rPr>
          <w:rFonts w:asciiTheme="minorHAnsi" w:hAnsiTheme="minorHAnsi" w:cstheme="minorHAnsi"/>
          <w:sz w:val="24"/>
          <w:szCs w:val="24"/>
        </w:rPr>
      </w:pPr>
    </w:p>
    <w:p w:rsidR="00CD5FE2" w:rsidRPr="00EF169B" w:rsidRDefault="00CD5FE2" w:rsidP="00F4168B">
      <w:pPr>
        <w:pStyle w:val="Standard"/>
        <w:rPr>
          <w:rFonts w:asciiTheme="minorHAnsi" w:hAnsiTheme="minorHAnsi" w:cstheme="minorHAnsi"/>
          <w:sz w:val="24"/>
          <w:szCs w:val="24"/>
        </w:rPr>
      </w:pPr>
    </w:p>
    <w:p w:rsidR="00CD5FE2" w:rsidRPr="00EF169B" w:rsidRDefault="00CD5FE2" w:rsidP="00F4168B">
      <w:pPr>
        <w:pStyle w:val="Standard"/>
        <w:rPr>
          <w:rFonts w:asciiTheme="minorHAnsi" w:hAnsiTheme="minorHAnsi" w:cstheme="minorHAnsi"/>
          <w:sz w:val="24"/>
          <w:szCs w:val="24"/>
        </w:rPr>
      </w:pPr>
    </w:p>
    <w:p w:rsidR="00F4168B" w:rsidRPr="00EF169B" w:rsidRDefault="00CD5FE2" w:rsidP="00F4168B">
      <w:pPr>
        <w:pStyle w:val="Standard"/>
        <w:rPr>
          <w:rFonts w:asciiTheme="minorHAnsi" w:hAnsiTheme="minorHAnsi" w:cstheme="minorHAnsi"/>
          <w:sz w:val="24"/>
          <w:szCs w:val="24"/>
        </w:rPr>
      </w:pPr>
      <w:r w:rsidRPr="00EF169B">
        <w:rPr>
          <w:rFonts w:asciiTheme="minorHAnsi" w:hAnsiTheme="minorHAnsi" w:cstheme="minorHAnsi"/>
          <w:sz w:val="24"/>
          <w:szCs w:val="24"/>
        </w:rPr>
        <w:t xml:space="preserve"> </w:t>
      </w:r>
      <w:r w:rsidRPr="00EF169B">
        <w:rPr>
          <w:rFonts w:asciiTheme="minorHAnsi" w:hAnsiTheme="minorHAnsi" w:cstheme="minorHAnsi"/>
          <w:sz w:val="24"/>
          <w:szCs w:val="24"/>
        </w:rPr>
        <w:tab/>
      </w:r>
      <w:r w:rsidRPr="00EF169B">
        <w:rPr>
          <w:rFonts w:asciiTheme="minorHAnsi" w:hAnsiTheme="minorHAnsi" w:cstheme="minorHAnsi"/>
          <w:sz w:val="24"/>
          <w:szCs w:val="24"/>
        </w:rPr>
        <w:tab/>
      </w:r>
      <w:r w:rsidRPr="00EF169B">
        <w:rPr>
          <w:rFonts w:asciiTheme="minorHAnsi" w:hAnsiTheme="minorHAnsi" w:cstheme="minorHAnsi"/>
          <w:sz w:val="24"/>
          <w:szCs w:val="24"/>
        </w:rPr>
        <w:tab/>
      </w:r>
      <w:r w:rsidRPr="00EF169B">
        <w:rPr>
          <w:rFonts w:asciiTheme="minorHAnsi" w:hAnsiTheme="minorHAnsi" w:cstheme="minorHAnsi"/>
          <w:sz w:val="24"/>
          <w:szCs w:val="24"/>
        </w:rPr>
        <w:tab/>
      </w:r>
      <w:r w:rsidRPr="00EF169B">
        <w:rPr>
          <w:rFonts w:asciiTheme="minorHAnsi" w:hAnsiTheme="minorHAnsi" w:cstheme="minorHAnsi"/>
          <w:sz w:val="24"/>
          <w:szCs w:val="24"/>
        </w:rPr>
        <w:tab/>
      </w:r>
      <w:r w:rsidRPr="00EF169B">
        <w:rPr>
          <w:rFonts w:asciiTheme="minorHAnsi" w:hAnsiTheme="minorHAnsi" w:cstheme="minorHAnsi"/>
          <w:sz w:val="24"/>
          <w:szCs w:val="24"/>
        </w:rPr>
        <w:tab/>
      </w:r>
      <w:r w:rsidRPr="00EF169B">
        <w:rPr>
          <w:rFonts w:asciiTheme="minorHAnsi" w:hAnsiTheme="minorHAnsi" w:cstheme="minorHAnsi"/>
          <w:sz w:val="24"/>
          <w:szCs w:val="24"/>
        </w:rPr>
        <w:tab/>
      </w:r>
      <w:r w:rsidRPr="00EF169B">
        <w:rPr>
          <w:rFonts w:asciiTheme="minorHAnsi" w:hAnsiTheme="minorHAnsi" w:cstheme="minorHAnsi"/>
          <w:sz w:val="24"/>
          <w:szCs w:val="24"/>
        </w:rPr>
        <w:tab/>
      </w:r>
      <w:r w:rsidR="00F4168B" w:rsidRPr="00EF169B">
        <w:rPr>
          <w:rFonts w:asciiTheme="minorHAnsi" w:hAnsiTheme="minorHAnsi" w:cstheme="minorHAnsi"/>
          <w:sz w:val="24"/>
          <w:szCs w:val="24"/>
        </w:rPr>
        <w:t xml:space="preserve">   Firma y Aclaración</w:t>
      </w:r>
    </w:p>
    <w:p w:rsidR="00F4168B" w:rsidRPr="00EF169B" w:rsidRDefault="00F4168B" w:rsidP="00F4168B">
      <w:pPr>
        <w:pStyle w:val="Standard"/>
        <w:rPr>
          <w:rFonts w:asciiTheme="minorHAnsi" w:hAnsiTheme="minorHAnsi" w:cstheme="minorHAnsi"/>
          <w:sz w:val="24"/>
          <w:szCs w:val="24"/>
        </w:rPr>
      </w:pPr>
    </w:p>
    <w:p w:rsidR="00CD5FE2" w:rsidRPr="00EF169B" w:rsidRDefault="00F4168B" w:rsidP="00F4168B">
      <w:pPr>
        <w:pStyle w:val="Standard"/>
        <w:rPr>
          <w:rFonts w:asciiTheme="minorHAnsi" w:hAnsiTheme="minorHAnsi" w:cstheme="minorHAnsi"/>
          <w:sz w:val="24"/>
          <w:szCs w:val="24"/>
        </w:rPr>
      </w:pPr>
      <w:r w:rsidRPr="00EF169B">
        <w:rPr>
          <w:rFonts w:asciiTheme="minorHAnsi" w:hAnsiTheme="minorHAnsi" w:cstheme="minorHAnsi"/>
          <w:sz w:val="24"/>
          <w:szCs w:val="24"/>
        </w:rPr>
        <w:t xml:space="preserve">               </w:t>
      </w:r>
    </w:p>
    <w:p w:rsidR="00CD5FE2" w:rsidRPr="00EF169B" w:rsidRDefault="00CD5FE2" w:rsidP="00F4168B">
      <w:pPr>
        <w:pStyle w:val="Standard"/>
        <w:rPr>
          <w:rFonts w:asciiTheme="minorHAnsi" w:hAnsiTheme="minorHAnsi" w:cstheme="minorHAnsi"/>
          <w:sz w:val="24"/>
          <w:szCs w:val="24"/>
        </w:rPr>
      </w:pPr>
    </w:p>
    <w:p w:rsidR="00F4168B" w:rsidRPr="00EF169B" w:rsidRDefault="00CD5FE2" w:rsidP="00F4168B">
      <w:pPr>
        <w:pStyle w:val="Standard"/>
        <w:rPr>
          <w:rFonts w:asciiTheme="minorHAnsi" w:hAnsiTheme="minorHAnsi" w:cstheme="minorHAnsi"/>
          <w:sz w:val="24"/>
          <w:szCs w:val="24"/>
        </w:rPr>
      </w:pPr>
      <w:r w:rsidRPr="00EF169B">
        <w:rPr>
          <w:rFonts w:asciiTheme="minorHAnsi" w:hAnsiTheme="minorHAnsi" w:cstheme="minorHAnsi"/>
          <w:sz w:val="24"/>
          <w:szCs w:val="24"/>
        </w:rPr>
        <w:t xml:space="preserve">  </w:t>
      </w:r>
      <w:r w:rsidR="00F4168B" w:rsidRPr="00EF169B">
        <w:rPr>
          <w:rFonts w:asciiTheme="minorHAnsi" w:hAnsiTheme="minorHAnsi" w:cstheme="minorHAnsi"/>
          <w:sz w:val="24"/>
          <w:szCs w:val="24"/>
        </w:rPr>
        <w:t xml:space="preserve">Completar y remitir a ambas casillas: </w:t>
      </w:r>
      <w:hyperlink r:id="rId7" w:history="1">
        <w:r w:rsidR="00F4168B" w:rsidRPr="00EF169B">
          <w:rPr>
            <w:rFonts w:asciiTheme="minorHAnsi" w:hAnsiTheme="minorHAnsi" w:cstheme="minorHAnsi"/>
            <w:sz w:val="24"/>
            <w:szCs w:val="24"/>
          </w:rPr>
          <w:t>aalps@aalps.org.ar</w:t>
        </w:r>
      </w:hyperlink>
      <w:r w:rsidR="00F4168B" w:rsidRPr="00EF169B">
        <w:rPr>
          <w:rFonts w:asciiTheme="minorHAnsi" w:hAnsiTheme="minorHAnsi" w:cstheme="minorHAnsi"/>
          <w:sz w:val="24"/>
          <w:szCs w:val="24"/>
        </w:rPr>
        <w:t xml:space="preserve"> - </w:t>
      </w:r>
      <w:hyperlink r:id="rId8" w:history="1">
        <w:r w:rsidR="00F4168B" w:rsidRPr="00EF169B">
          <w:rPr>
            <w:rFonts w:asciiTheme="minorHAnsi" w:hAnsiTheme="minorHAnsi" w:cstheme="minorHAnsi"/>
            <w:sz w:val="24"/>
            <w:szCs w:val="24"/>
          </w:rPr>
          <w:t>curso@aalps.org.ar</w:t>
        </w:r>
      </w:hyperlink>
    </w:p>
    <w:p w:rsidR="00860905" w:rsidRPr="00EF169B" w:rsidRDefault="00860905" w:rsidP="00F4168B">
      <w:pPr>
        <w:rPr>
          <w:rFonts w:cstheme="minorHAnsi"/>
          <w:sz w:val="24"/>
          <w:szCs w:val="24"/>
        </w:rPr>
      </w:pPr>
    </w:p>
    <w:sectPr w:rsidR="00860905" w:rsidRPr="00EF169B" w:rsidSect="005409FE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04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F04A1"/>
    <w:multiLevelType w:val="hybridMultilevel"/>
    <w:tmpl w:val="DDC2EAA2"/>
    <w:lvl w:ilvl="0" w:tplc="389C39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168B"/>
    <w:rsid w:val="00390280"/>
    <w:rsid w:val="003A3AA5"/>
    <w:rsid w:val="0043377F"/>
    <w:rsid w:val="004F55F7"/>
    <w:rsid w:val="007F655F"/>
    <w:rsid w:val="00860905"/>
    <w:rsid w:val="00B771E8"/>
    <w:rsid w:val="00C30FCB"/>
    <w:rsid w:val="00CD5FE2"/>
    <w:rsid w:val="00EF169B"/>
    <w:rsid w:val="00F41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/>
        <w:ind w:right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6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F4168B"/>
    <w:pPr>
      <w:suppressAutoHyphens/>
      <w:autoSpaceDN w:val="0"/>
      <w:spacing w:before="0" w:line="100" w:lineRule="atLeast"/>
      <w:ind w:right="0"/>
      <w:jc w:val="both"/>
      <w:textAlignment w:val="baseline"/>
    </w:pPr>
    <w:rPr>
      <w:rFonts w:ascii="Calibri" w:eastAsia="SimSun" w:hAnsi="Calibri" w:cs="font304"/>
      <w:kern w:val="3"/>
      <w:lang w:eastAsia="ar-SA"/>
    </w:rPr>
  </w:style>
  <w:style w:type="paragraph" w:customStyle="1" w:styleId="Textosinformato1">
    <w:name w:val="Texto sin formato1"/>
    <w:basedOn w:val="Standard"/>
    <w:rsid w:val="00F4168B"/>
    <w:pPr>
      <w:jc w:val="left"/>
    </w:pPr>
    <w:rPr>
      <w:rFonts w:ascii="Consolas" w:hAnsi="Consolas" w:cs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F4168B"/>
    <w:pPr>
      <w:spacing w:before="100" w:beforeAutospacing="1" w:after="100" w:afterAutospacing="1"/>
      <w:ind w:right="0"/>
    </w:pPr>
    <w:rPr>
      <w:rFonts w:ascii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F416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rso@aalps.org.a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alps@aalps.org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alps@aalps.org.a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516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aalps</dc:creator>
  <cp:lastModifiedBy>aalps</cp:lastModifiedBy>
  <cp:revision>4</cp:revision>
  <dcterms:created xsi:type="dcterms:W3CDTF">2025-03-25T17:17:00Z</dcterms:created>
  <dcterms:modified xsi:type="dcterms:W3CDTF">2025-03-25T19:52:00Z</dcterms:modified>
</cp:coreProperties>
</file>